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FDA18" w14:textId="5CDA95F0" w:rsidR="003B5415" w:rsidRDefault="003B5415" w:rsidP="003B5415">
      <w:pPr>
        <w:keepLines/>
        <w:spacing w:after="0" w:line="319" w:lineRule="auto"/>
        <w:jc w:val="center"/>
        <w:rPr>
          <w:rFonts w:ascii="Arial" w:hAnsi="Arial" w:cs="Arial"/>
          <w:b/>
          <w:bCs/>
          <w:sz w:val="28"/>
        </w:rPr>
      </w:pPr>
      <w:r w:rsidRPr="003B5415">
        <w:rPr>
          <w:rFonts w:ascii="Arial" w:hAnsi="Arial" w:cs="Arial"/>
          <w:b/>
          <w:bCs/>
          <w:sz w:val="28"/>
          <w:lang w:val="en-US"/>
        </w:rPr>
        <w:t>«</w:t>
      </w:r>
      <w:proofErr w:type="spellStart"/>
      <w:r w:rsidRPr="003B5415">
        <w:rPr>
          <w:rFonts w:ascii="Arial" w:hAnsi="Arial" w:cs="Arial"/>
          <w:b/>
          <w:bCs/>
          <w:sz w:val="28"/>
          <w:lang w:val="en-US"/>
        </w:rPr>
        <w:t>Elorda</w:t>
      </w:r>
      <w:proofErr w:type="spellEnd"/>
      <w:r w:rsidRPr="003B5415">
        <w:rPr>
          <w:rFonts w:ascii="Arial" w:hAnsi="Arial" w:cs="Arial"/>
          <w:b/>
          <w:bCs/>
          <w:sz w:val="28"/>
          <w:lang w:val="en-US"/>
        </w:rPr>
        <w:t xml:space="preserve"> Eco System» ШЖҚ МКК-</w:t>
      </w:r>
      <w:proofErr w:type="spellStart"/>
      <w:r w:rsidRPr="003B5415">
        <w:rPr>
          <w:rFonts w:ascii="Arial" w:hAnsi="Arial" w:cs="Arial"/>
          <w:b/>
          <w:bCs/>
          <w:sz w:val="28"/>
          <w:lang w:val="en-US"/>
        </w:rPr>
        <w:t>ның</w:t>
      </w:r>
      <w:proofErr w:type="spellEnd"/>
      <w:r w:rsidRPr="003B5415">
        <w:rPr>
          <w:rFonts w:ascii="Arial" w:hAnsi="Arial" w:cs="Arial"/>
          <w:b/>
          <w:bCs/>
          <w:sz w:val="28"/>
          <w:lang w:val="en-US"/>
        </w:rPr>
        <w:t xml:space="preserve"> </w:t>
      </w:r>
      <w:proofErr w:type="spellStart"/>
      <w:r w:rsidRPr="003B5415">
        <w:rPr>
          <w:rFonts w:ascii="Arial" w:hAnsi="Arial" w:cs="Arial"/>
          <w:b/>
          <w:bCs/>
          <w:sz w:val="28"/>
          <w:lang w:val="en-US"/>
        </w:rPr>
        <w:t>Астана</w:t>
      </w:r>
      <w:proofErr w:type="spellEnd"/>
      <w:r w:rsidRPr="003B5415">
        <w:rPr>
          <w:rFonts w:ascii="Arial" w:hAnsi="Arial" w:cs="Arial"/>
          <w:b/>
          <w:bCs/>
          <w:sz w:val="28"/>
          <w:lang w:val="en-US"/>
        </w:rPr>
        <w:t xml:space="preserve"> </w:t>
      </w:r>
      <w:proofErr w:type="spellStart"/>
      <w:r w:rsidRPr="003B5415">
        <w:rPr>
          <w:rFonts w:ascii="Arial" w:hAnsi="Arial" w:cs="Arial"/>
          <w:b/>
          <w:bCs/>
          <w:sz w:val="28"/>
          <w:lang w:val="en-US"/>
        </w:rPr>
        <w:t>қаласы</w:t>
      </w:r>
      <w:proofErr w:type="spellEnd"/>
      <w:r w:rsidRPr="003B5415">
        <w:rPr>
          <w:rFonts w:ascii="Arial" w:hAnsi="Arial" w:cs="Arial"/>
          <w:b/>
          <w:bCs/>
          <w:sz w:val="28"/>
          <w:lang w:val="en-US"/>
        </w:rPr>
        <w:t xml:space="preserve"> </w:t>
      </w:r>
      <w:proofErr w:type="spellStart"/>
      <w:r w:rsidRPr="003B5415">
        <w:rPr>
          <w:rFonts w:ascii="Arial" w:hAnsi="Arial" w:cs="Arial"/>
          <w:b/>
          <w:bCs/>
          <w:sz w:val="28"/>
          <w:lang w:val="en-US"/>
        </w:rPr>
        <w:t>әкімдігіне</w:t>
      </w:r>
      <w:proofErr w:type="spellEnd"/>
      <w:r w:rsidRPr="003B5415">
        <w:rPr>
          <w:rFonts w:ascii="Arial" w:hAnsi="Arial" w:cs="Arial"/>
          <w:b/>
          <w:bCs/>
          <w:sz w:val="28"/>
          <w:lang w:val="en-US"/>
        </w:rPr>
        <w:t xml:space="preserve"> </w:t>
      </w:r>
      <w:proofErr w:type="spellStart"/>
      <w:r w:rsidRPr="003B5415">
        <w:rPr>
          <w:rFonts w:ascii="Arial" w:hAnsi="Arial" w:cs="Arial"/>
          <w:b/>
          <w:bCs/>
          <w:sz w:val="28"/>
          <w:lang w:val="en-US"/>
        </w:rPr>
        <w:t>қарасты</w:t>
      </w:r>
      <w:proofErr w:type="spellEnd"/>
      <w:r w:rsidRPr="003B5415">
        <w:rPr>
          <w:rFonts w:ascii="Arial" w:hAnsi="Arial" w:cs="Arial"/>
          <w:b/>
          <w:bCs/>
          <w:sz w:val="28"/>
          <w:lang w:val="en-US"/>
        </w:rPr>
        <w:t xml:space="preserve"> </w:t>
      </w:r>
      <w:proofErr w:type="spellStart"/>
      <w:r w:rsidRPr="003B5415">
        <w:rPr>
          <w:rFonts w:ascii="Arial" w:hAnsi="Arial" w:cs="Arial"/>
          <w:b/>
          <w:bCs/>
          <w:sz w:val="28"/>
          <w:lang w:val="en-US"/>
        </w:rPr>
        <w:t>қызметіндегі</w:t>
      </w:r>
      <w:proofErr w:type="spellEnd"/>
      <w:r w:rsidRPr="003B5415">
        <w:rPr>
          <w:rFonts w:ascii="Arial" w:hAnsi="Arial" w:cs="Arial"/>
          <w:b/>
          <w:bCs/>
          <w:sz w:val="28"/>
          <w:lang w:val="en-US"/>
        </w:rPr>
        <w:t xml:space="preserve"> </w:t>
      </w:r>
      <w:proofErr w:type="spellStart"/>
      <w:r w:rsidRPr="003B5415">
        <w:rPr>
          <w:rFonts w:ascii="Arial" w:hAnsi="Arial" w:cs="Arial"/>
          <w:b/>
          <w:bCs/>
          <w:sz w:val="28"/>
          <w:lang w:val="en-US"/>
        </w:rPr>
        <w:t>сыбайлас</w:t>
      </w:r>
      <w:proofErr w:type="spellEnd"/>
      <w:r w:rsidRPr="003B5415">
        <w:rPr>
          <w:rFonts w:ascii="Arial" w:hAnsi="Arial" w:cs="Arial"/>
          <w:b/>
          <w:bCs/>
          <w:sz w:val="28"/>
          <w:lang w:val="en-US"/>
        </w:rPr>
        <w:t xml:space="preserve"> </w:t>
      </w:r>
      <w:proofErr w:type="spellStart"/>
      <w:r w:rsidRPr="003B5415">
        <w:rPr>
          <w:rFonts w:ascii="Arial" w:hAnsi="Arial" w:cs="Arial"/>
          <w:b/>
          <w:bCs/>
          <w:sz w:val="28"/>
          <w:lang w:val="en-US"/>
        </w:rPr>
        <w:t>жемқорлық</w:t>
      </w:r>
      <w:proofErr w:type="spellEnd"/>
      <w:r w:rsidRPr="003B5415">
        <w:rPr>
          <w:rFonts w:ascii="Arial" w:hAnsi="Arial" w:cs="Arial"/>
          <w:b/>
          <w:bCs/>
          <w:sz w:val="28"/>
          <w:lang w:val="en-US"/>
        </w:rPr>
        <w:t xml:space="preserve"> </w:t>
      </w:r>
      <w:proofErr w:type="spellStart"/>
      <w:r w:rsidRPr="003B5415">
        <w:rPr>
          <w:rFonts w:ascii="Arial" w:hAnsi="Arial" w:cs="Arial"/>
          <w:b/>
          <w:bCs/>
          <w:sz w:val="28"/>
          <w:lang w:val="en-US"/>
        </w:rPr>
        <w:t>тәуекелдеріне</w:t>
      </w:r>
      <w:proofErr w:type="spellEnd"/>
      <w:r w:rsidRPr="003B5415">
        <w:rPr>
          <w:rFonts w:ascii="Arial" w:hAnsi="Arial" w:cs="Arial"/>
          <w:b/>
          <w:bCs/>
          <w:sz w:val="28"/>
          <w:lang w:val="en-US"/>
        </w:rPr>
        <w:t xml:space="preserve"> </w:t>
      </w:r>
      <w:proofErr w:type="spellStart"/>
      <w:r w:rsidRPr="003B5415">
        <w:rPr>
          <w:rFonts w:ascii="Arial" w:hAnsi="Arial" w:cs="Arial"/>
          <w:b/>
          <w:bCs/>
          <w:sz w:val="28"/>
          <w:lang w:val="en-US"/>
        </w:rPr>
        <w:t>сыртқы</w:t>
      </w:r>
      <w:proofErr w:type="spellEnd"/>
      <w:r w:rsidRPr="003B5415">
        <w:rPr>
          <w:rFonts w:ascii="Arial" w:hAnsi="Arial" w:cs="Arial"/>
          <w:b/>
          <w:bCs/>
          <w:sz w:val="28"/>
          <w:lang w:val="en-US"/>
        </w:rPr>
        <w:t xml:space="preserve"> </w:t>
      </w:r>
      <w:proofErr w:type="spellStart"/>
      <w:r w:rsidRPr="003B5415">
        <w:rPr>
          <w:rFonts w:ascii="Arial" w:hAnsi="Arial" w:cs="Arial"/>
          <w:b/>
          <w:bCs/>
          <w:sz w:val="28"/>
          <w:lang w:val="en-US"/>
        </w:rPr>
        <w:t>талдау</w:t>
      </w:r>
      <w:proofErr w:type="spellEnd"/>
      <w:r w:rsidRPr="003B5415">
        <w:rPr>
          <w:rFonts w:ascii="Arial" w:hAnsi="Arial" w:cs="Arial"/>
          <w:b/>
          <w:bCs/>
          <w:sz w:val="28"/>
          <w:lang w:val="en-US"/>
        </w:rPr>
        <w:t xml:space="preserve"> </w:t>
      </w:r>
      <w:proofErr w:type="spellStart"/>
      <w:r w:rsidRPr="003B5415">
        <w:rPr>
          <w:rFonts w:ascii="Arial" w:hAnsi="Arial" w:cs="Arial"/>
          <w:b/>
          <w:bCs/>
          <w:sz w:val="28"/>
          <w:lang w:val="en-US"/>
        </w:rPr>
        <w:t>жүргізу</w:t>
      </w:r>
      <w:proofErr w:type="spellEnd"/>
      <w:r w:rsidRPr="003B5415">
        <w:rPr>
          <w:rFonts w:ascii="Arial" w:hAnsi="Arial" w:cs="Arial"/>
          <w:b/>
          <w:bCs/>
          <w:sz w:val="28"/>
          <w:lang w:val="en-US"/>
        </w:rPr>
        <w:t xml:space="preserve"> </w:t>
      </w:r>
      <w:proofErr w:type="spellStart"/>
      <w:r w:rsidRPr="003B5415">
        <w:rPr>
          <w:rFonts w:ascii="Arial" w:hAnsi="Arial" w:cs="Arial"/>
          <w:b/>
          <w:bCs/>
          <w:sz w:val="28"/>
          <w:lang w:val="en-US"/>
        </w:rPr>
        <w:t>нәтижелері</w:t>
      </w:r>
      <w:proofErr w:type="spellEnd"/>
      <w:r>
        <w:rPr>
          <w:rFonts w:ascii="Arial" w:hAnsi="Arial" w:cs="Arial"/>
          <w:b/>
          <w:bCs/>
          <w:sz w:val="28"/>
        </w:rPr>
        <w:t xml:space="preserve"> </w:t>
      </w:r>
    </w:p>
    <w:p w14:paraId="48B70210" w14:textId="77777777" w:rsidR="003B5415" w:rsidRDefault="003B5415" w:rsidP="003B5415">
      <w:pPr>
        <w:keepLines/>
        <w:spacing w:after="0" w:line="319" w:lineRule="auto"/>
        <w:jc w:val="center"/>
        <w:rPr>
          <w:rFonts w:ascii="Arial" w:hAnsi="Arial" w:cs="Arial"/>
          <w:b/>
          <w:bCs/>
          <w:sz w:val="28"/>
        </w:rPr>
      </w:pPr>
      <w:bookmarkStart w:id="0" w:name="_GoBack"/>
      <w:bookmarkEnd w:id="0"/>
    </w:p>
    <w:p w14:paraId="7702184D" w14:textId="77777777" w:rsidR="003B5415" w:rsidRPr="003B5415" w:rsidRDefault="003B5415" w:rsidP="003B5415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  <w:r w:rsidRPr="003B5415">
        <w:rPr>
          <w:rFonts w:ascii="Arial" w:hAnsi="Arial" w:cs="Arial"/>
          <w:sz w:val="28"/>
        </w:rPr>
        <w:t>Қазақстан Республикасы Мемлекеттік қызмет істері агенттігінің Астана қаласы бойынша департаменті «Elorda Eco System» ШЖҚ МКК-ның Астана қаласы әкімдігіне қарасты қызметіне сыбайлас жемқорлық тәуекелдеріне сыртқы талдау жүргізді.</w:t>
      </w:r>
    </w:p>
    <w:p w14:paraId="266B3FC7" w14:textId="5C39D3EE" w:rsidR="003B5415" w:rsidRPr="003B5415" w:rsidRDefault="003B5415" w:rsidP="003B5415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  <w:proofErr w:type="spellStart"/>
      <w:r w:rsidRPr="003B5415">
        <w:rPr>
          <w:rFonts w:ascii="Arial" w:hAnsi="Arial" w:cs="Arial"/>
          <w:sz w:val="28"/>
        </w:rPr>
        <w:t>Талдау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нәтижелері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бойынша</w:t>
      </w:r>
      <w:proofErr w:type="spellEnd"/>
      <w:r w:rsidRPr="003B5415">
        <w:rPr>
          <w:rFonts w:ascii="Arial" w:hAnsi="Arial" w:cs="Arial"/>
          <w:sz w:val="28"/>
        </w:rPr>
        <w:t xml:space="preserve"> 14 сыбайлас жемқорлық тәуекелі (кейсі) анықталып, нормативтік және ұйымдастырушылық реттеуді жетілдіруге, басқару және мемлекеттік сатып алу рәсімдерінің ашықтығын арттыруға, қаржылық және еңбек ресурстарын тиімді пайдалануға, сондай-ақ ішкі бақылау жүйесін нығайтуға бағытталған 20 ұсыным әзірленді.</w:t>
      </w:r>
    </w:p>
    <w:p w14:paraId="7B7A8E3B" w14:textId="77777777" w:rsidR="003B5415" w:rsidRPr="003B5415" w:rsidRDefault="003B5415" w:rsidP="003B5415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  <w:r w:rsidRPr="003B5415">
        <w:rPr>
          <w:rFonts w:ascii="Arial" w:hAnsi="Arial" w:cs="Arial"/>
          <w:sz w:val="28"/>
        </w:rPr>
        <w:t>Жүргізілген талдау Кәсіпорын қызметінің негізгі бағыттарында, оның ішінде персоналды басқару, мемлекеттік сатып алуды жоспарлау және жүзеге асыру, материалдық ресурстарды бөлу және пайдалану, коммуналдық инфрақұрылым объектілерін басқару, сондай-ақ жекелеген өндірістік процестерді ұйымдастыру салаларында сыбайлас жемқорлық тәуекелдерінің бар екенін көрсетті.</w:t>
      </w:r>
    </w:p>
    <w:p w14:paraId="27AF5E94" w14:textId="3184338B" w:rsidR="003B5415" w:rsidRPr="003B5415" w:rsidRDefault="003B5415" w:rsidP="003B5415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  <w:proofErr w:type="spellStart"/>
      <w:r w:rsidRPr="003B5415">
        <w:rPr>
          <w:rFonts w:ascii="Arial" w:hAnsi="Arial" w:cs="Arial"/>
          <w:sz w:val="28"/>
        </w:rPr>
        <w:t>Сыбайлас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жемқорлық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тәуекелдерінің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туындауына</w:t>
      </w:r>
      <w:proofErr w:type="spellEnd"/>
      <w:r w:rsidRPr="003B5415">
        <w:rPr>
          <w:rFonts w:ascii="Arial" w:hAnsi="Arial" w:cs="Arial"/>
          <w:sz w:val="28"/>
        </w:rPr>
        <w:t xml:space="preserve"> ықпал ететін негізгі факторлар ретінде жекелеген рәсімдердің жеткіліксіз регламенттелуі, лауазымды тұлғалардың кең дискрециялық өкілеттіктерінің болуы, басқарушылық шешімдер қабылдаудың нақты әрі бірыңғай өлшемшарттарының болмауы, жекелеген процестерді құжаттамалық сүйемелдеу деңгейінің жеткіліксіздігі, сондай-ақ ішкі бақылау тетіктерінің жетілдірілмегендігі анықталды.</w:t>
      </w:r>
    </w:p>
    <w:p w14:paraId="0DCC1209" w14:textId="37BA2C6B" w:rsidR="003B5415" w:rsidRPr="003B5415" w:rsidRDefault="003B5415" w:rsidP="003B5415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  <w:proofErr w:type="spellStart"/>
      <w:r w:rsidRPr="003B5415">
        <w:rPr>
          <w:rFonts w:ascii="Arial" w:hAnsi="Arial" w:cs="Arial"/>
          <w:sz w:val="28"/>
        </w:rPr>
        <w:t>Талдау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нәтижелері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бойынша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ішкі</w:t>
      </w:r>
      <w:proofErr w:type="spellEnd"/>
      <w:r w:rsidRPr="003B5415">
        <w:rPr>
          <w:rFonts w:ascii="Arial" w:hAnsi="Arial" w:cs="Arial"/>
          <w:sz w:val="28"/>
        </w:rPr>
        <w:t xml:space="preserve"> нормативтік құжаттарды өзектендіруге, персоналды басқару және материалдық ынталандыру жүйесін жетілдіруге, сыбайлас жемқорлыққа қарсы комплаенс-қызметтің тәуелсіздігін қамтамасыз етуге, мүдделер қақтығысының алдын алу және оны реттеудің тиімді тетіктерін енгізуге, сондай-ақ мемлекеттік сатып алуды жоспарлау мен жүзеге асырудың негізділігін арттыруға бағытталған ұсынымдар енгізілді.</w:t>
      </w:r>
    </w:p>
    <w:p w14:paraId="68DC9492" w14:textId="7C46E54D" w:rsidR="003B5415" w:rsidRPr="003B5415" w:rsidRDefault="003B5415" w:rsidP="003B5415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  <w:proofErr w:type="spellStart"/>
      <w:r w:rsidRPr="003B5415">
        <w:rPr>
          <w:rFonts w:ascii="Arial" w:hAnsi="Arial" w:cs="Arial"/>
          <w:sz w:val="28"/>
        </w:rPr>
        <w:t>Ұсынымдардың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жекелеген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кешені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коммуналдық</w:t>
      </w:r>
      <w:proofErr w:type="spellEnd"/>
      <w:r w:rsidRPr="003B5415">
        <w:rPr>
          <w:rFonts w:ascii="Arial" w:hAnsi="Arial" w:cs="Arial"/>
          <w:sz w:val="28"/>
        </w:rPr>
        <w:t xml:space="preserve"> инфрақұрылым объектілерін есепке алу мен басқаруды жетілдіруді, олардың техникалық және құқықтық мәртебесін айқындай отырып, толық түгендеуді жүргізуді, лауазымды тұлғалардың дербес жауапкершілігін бекітуді, сондай-ақ құжаттарды ресімдеу, келісу және есепке алудың жекелеген рәсімдерін цифрландыруды көздейді.</w:t>
      </w:r>
    </w:p>
    <w:p w14:paraId="713C92CE" w14:textId="46D7B269" w:rsidR="003B5415" w:rsidRPr="003B5415" w:rsidRDefault="003B5415" w:rsidP="003B5415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  <w:proofErr w:type="spellStart"/>
      <w:r w:rsidRPr="003B5415">
        <w:rPr>
          <w:rFonts w:ascii="Arial" w:hAnsi="Arial" w:cs="Arial"/>
          <w:sz w:val="28"/>
        </w:rPr>
        <w:lastRenderedPageBreak/>
        <w:t>Әзірленген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ұсынымдарды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іске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асыру</w:t>
      </w:r>
      <w:proofErr w:type="spellEnd"/>
      <w:r w:rsidRPr="003B5415">
        <w:rPr>
          <w:rFonts w:ascii="Arial" w:hAnsi="Arial" w:cs="Arial"/>
          <w:sz w:val="28"/>
        </w:rPr>
        <w:t xml:space="preserve"> басқарушылық шешімдер қабылдау кезінде субъективті фактордың ықпалын төмендетуге, Кәсіпорын қызметінің ашықтығын арттыруға, ішкі бақылауды күшейтуге, қаржылық, еңбек және мүліктік ресурстарды неғұрлым тиімді пайдалануды қамтамасыз етуге, сондай-ақ сыбайлас жемқорлық көріністерінің алдын алудың қосымша тетіктерін қалыптастыруға мүмкіндік береді.</w:t>
      </w:r>
    </w:p>
    <w:p w14:paraId="4FE6D248" w14:textId="77777777" w:rsidR="003B5415" w:rsidRPr="003B5415" w:rsidRDefault="003B5415" w:rsidP="001A78A1">
      <w:pPr>
        <w:pStyle w:val="ac"/>
        <w:keepLines/>
        <w:spacing w:before="0" w:beforeAutospacing="0" w:after="0" w:afterAutospacing="0" w:line="480" w:lineRule="auto"/>
        <w:ind w:firstLine="720"/>
        <w:jc w:val="center"/>
        <w:rPr>
          <w:rFonts w:ascii="Arial" w:hAnsi="Arial" w:cs="Arial"/>
          <w:b/>
          <w:bCs/>
          <w:iCs/>
          <w:sz w:val="28"/>
          <w:szCs w:val="28"/>
          <w:lang w:val="kk-KZ"/>
        </w:rPr>
      </w:pPr>
    </w:p>
    <w:p w14:paraId="651DF9E8" w14:textId="4A092CBF" w:rsidR="003B5415" w:rsidRPr="003B5415" w:rsidRDefault="003B5415">
      <w:pPr>
        <w:rPr>
          <w:rFonts w:ascii="Arial" w:eastAsia="Times New Roman" w:hAnsi="Arial" w:cs="Arial"/>
          <w:b/>
          <w:bCs/>
          <w:iCs/>
          <w:kern w:val="0"/>
          <w:sz w:val="28"/>
          <w:szCs w:val="28"/>
          <w:lang w:val="kk-KZ" w:eastAsia="ru-RU"/>
          <w14:ligatures w14:val="none"/>
        </w:rPr>
      </w:pPr>
      <w:r w:rsidRPr="003B5415">
        <w:rPr>
          <w:rFonts w:ascii="Arial" w:hAnsi="Arial" w:cs="Arial"/>
          <w:b/>
          <w:bCs/>
          <w:iCs/>
          <w:sz w:val="28"/>
          <w:szCs w:val="28"/>
          <w:lang w:val="kk-KZ"/>
        </w:rPr>
        <w:br w:type="page"/>
      </w:r>
    </w:p>
    <w:p w14:paraId="7F3AEABD" w14:textId="77777777" w:rsidR="00C63754" w:rsidRPr="003B5415" w:rsidRDefault="00C63754" w:rsidP="003B5415">
      <w:pPr>
        <w:keepLines/>
        <w:spacing w:after="0" w:line="319" w:lineRule="auto"/>
        <w:jc w:val="center"/>
        <w:rPr>
          <w:rFonts w:ascii="Arial" w:hAnsi="Arial" w:cs="Arial"/>
          <w:b/>
          <w:bCs/>
          <w:sz w:val="28"/>
        </w:rPr>
      </w:pPr>
      <w:r w:rsidRPr="003B5415">
        <w:rPr>
          <w:rFonts w:ascii="Arial" w:hAnsi="Arial" w:cs="Arial"/>
          <w:b/>
          <w:bCs/>
          <w:sz w:val="28"/>
        </w:rPr>
        <w:lastRenderedPageBreak/>
        <w:t>Результаты внешнего анализа коррупционных рисков</w:t>
      </w:r>
    </w:p>
    <w:p w14:paraId="535A0DD6" w14:textId="77777777" w:rsidR="001A78A1" w:rsidRPr="003B5415" w:rsidRDefault="004E2BC0" w:rsidP="003B5415">
      <w:pPr>
        <w:keepLines/>
        <w:spacing w:after="0" w:line="319" w:lineRule="auto"/>
        <w:jc w:val="center"/>
        <w:rPr>
          <w:rFonts w:ascii="Arial" w:hAnsi="Arial" w:cs="Arial"/>
          <w:b/>
          <w:bCs/>
          <w:sz w:val="28"/>
          <w:lang w:val="en-US"/>
        </w:rPr>
      </w:pPr>
      <w:r w:rsidRPr="003B5415">
        <w:rPr>
          <w:rFonts w:ascii="Arial" w:hAnsi="Arial" w:cs="Arial"/>
          <w:b/>
          <w:bCs/>
          <w:sz w:val="28"/>
          <w:lang w:val="en-US"/>
        </w:rPr>
        <w:t xml:space="preserve">в деятельности </w:t>
      </w:r>
      <w:r w:rsidR="001A78A1" w:rsidRPr="003B5415">
        <w:rPr>
          <w:rFonts w:ascii="Arial" w:hAnsi="Arial" w:cs="Arial"/>
          <w:b/>
          <w:bCs/>
          <w:sz w:val="28"/>
          <w:lang w:val="en-US"/>
        </w:rPr>
        <w:t>ГКП на ПХВ «</w:t>
      </w:r>
      <w:proofErr w:type="spellStart"/>
      <w:r w:rsidR="001A78A1" w:rsidRPr="003B5415">
        <w:rPr>
          <w:rFonts w:ascii="Arial" w:hAnsi="Arial" w:cs="Arial"/>
          <w:b/>
          <w:bCs/>
          <w:sz w:val="28"/>
          <w:lang w:val="en-US"/>
        </w:rPr>
        <w:t>ElordaEcoSystem</w:t>
      </w:r>
      <w:proofErr w:type="spellEnd"/>
      <w:r w:rsidR="001A78A1" w:rsidRPr="003B5415">
        <w:rPr>
          <w:rFonts w:ascii="Arial" w:hAnsi="Arial" w:cs="Arial"/>
          <w:b/>
          <w:bCs/>
          <w:sz w:val="28"/>
          <w:lang w:val="en-US"/>
        </w:rPr>
        <w:t xml:space="preserve">» </w:t>
      </w:r>
      <w:proofErr w:type="spellStart"/>
      <w:r w:rsidR="001A78A1" w:rsidRPr="003B5415">
        <w:rPr>
          <w:rFonts w:ascii="Arial" w:hAnsi="Arial" w:cs="Arial"/>
          <w:b/>
          <w:bCs/>
          <w:sz w:val="28"/>
          <w:lang w:val="en-US"/>
        </w:rPr>
        <w:t>акимата</w:t>
      </w:r>
      <w:proofErr w:type="spellEnd"/>
      <w:r w:rsidR="001A78A1" w:rsidRPr="003B5415">
        <w:rPr>
          <w:rFonts w:ascii="Arial" w:hAnsi="Arial" w:cs="Arial"/>
          <w:b/>
          <w:bCs/>
          <w:sz w:val="28"/>
          <w:lang w:val="en-US"/>
        </w:rPr>
        <w:t xml:space="preserve"> </w:t>
      </w:r>
    </w:p>
    <w:p w14:paraId="1571E3C8" w14:textId="40D1BEBB" w:rsidR="00EC257F" w:rsidRPr="003B5415" w:rsidRDefault="001A78A1" w:rsidP="003B5415">
      <w:pPr>
        <w:keepLines/>
        <w:spacing w:after="0" w:line="319" w:lineRule="auto"/>
        <w:jc w:val="center"/>
        <w:rPr>
          <w:rFonts w:ascii="Arial" w:hAnsi="Arial" w:cs="Arial"/>
          <w:b/>
          <w:bCs/>
          <w:sz w:val="28"/>
          <w:lang w:val="en-US"/>
        </w:rPr>
      </w:pPr>
      <w:r w:rsidRPr="003B5415">
        <w:rPr>
          <w:rFonts w:ascii="Arial" w:hAnsi="Arial" w:cs="Arial"/>
          <w:b/>
          <w:bCs/>
          <w:sz w:val="28"/>
          <w:lang w:val="en-US"/>
        </w:rPr>
        <w:t>города Астаны</w:t>
      </w:r>
    </w:p>
    <w:p w14:paraId="19CE8047" w14:textId="77777777" w:rsidR="00187E85" w:rsidRDefault="00187E85" w:rsidP="00187E85">
      <w:pPr>
        <w:keepLines/>
        <w:spacing w:after="0" w:line="319" w:lineRule="auto"/>
        <w:ind w:firstLine="720"/>
        <w:jc w:val="both"/>
        <w:rPr>
          <w:rFonts w:ascii="Arial" w:hAnsi="Arial" w:cs="Arial"/>
          <w:sz w:val="28"/>
          <w:lang w:val="kk-KZ"/>
        </w:rPr>
      </w:pPr>
    </w:p>
    <w:p w14:paraId="7A30637E" w14:textId="0E4D8B54" w:rsidR="003B5415" w:rsidRPr="003B5415" w:rsidRDefault="003B5415" w:rsidP="003B5415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  <w:r w:rsidRPr="003B5415">
        <w:rPr>
          <w:rFonts w:ascii="Arial" w:hAnsi="Arial" w:cs="Arial"/>
          <w:sz w:val="28"/>
        </w:rPr>
        <w:t>Департаментом Агентства Республики Казахстан по делам государственной службы по городу Астане проведен внешний анализ коррупционных рисков в деятельности</w:t>
      </w:r>
      <w:r>
        <w:rPr>
          <w:rFonts w:ascii="Arial" w:hAnsi="Arial" w:cs="Arial"/>
          <w:sz w:val="28"/>
        </w:rPr>
        <w:t xml:space="preserve"> </w:t>
      </w:r>
      <w:r w:rsidRPr="003B5415">
        <w:rPr>
          <w:rFonts w:ascii="Arial" w:hAnsi="Arial" w:cs="Arial"/>
          <w:sz w:val="28"/>
        </w:rPr>
        <w:t>ГКП на ПХВ «</w:t>
      </w:r>
      <w:proofErr w:type="spellStart"/>
      <w:r w:rsidRPr="003B5415">
        <w:rPr>
          <w:rFonts w:ascii="Arial" w:hAnsi="Arial" w:cs="Arial"/>
          <w:sz w:val="28"/>
        </w:rPr>
        <w:t>Elorda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Eco</w:t>
      </w:r>
      <w:proofErr w:type="spellEnd"/>
      <w:r w:rsidRPr="003B5415">
        <w:rPr>
          <w:rFonts w:ascii="Arial" w:hAnsi="Arial" w:cs="Arial"/>
          <w:sz w:val="28"/>
        </w:rPr>
        <w:t xml:space="preserve"> </w:t>
      </w:r>
      <w:proofErr w:type="spellStart"/>
      <w:r w:rsidRPr="003B5415">
        <w:rPr>
          <w:rFonts w:ascii="Arial" w:hAnsi="Arial" w:cs="Arial"/>
          <w:sz w:val="28"/>
        </w:rPr>
        <w:t>System</w:t>
      </w:r>
      <w:proofErr w:type="spellEnd"/>
      <w:r w:rsidRPr="003B5415">
        <w:rPr>
          <w:rFonts w:ascii="Arial" w:hAnsi="Arial" w:cs="Arial"/>
          <w:sz w:val="28"/>
        </w:rPr>
        <w:t xml:space="preserve">» </w:t>
      </w:r>
      <w:proofErr w:type="spellStart"/>
      <w:r w:rsidRPr="003B5415">
        <w:rPr>
          <w:rFonts w:ascii="Arial" w:hAnsi="Arial" w:cs="Arial"/>
          <w:sz w:val="28"/>
        </w:rPr>
        <w:t>акимата</w:t>
      </w:r>
      <w:proofErr w:type="spellEnd"/>
      <w:r w:rsidRPr="003B5415">
        <w:rPr>
          <w:rFonts w:ascii="Arial" w:hAnsi="Arial" w:cs="Arial"/>
          <w:sz w:val="28"/>
        </w:rPr>
        <w:t xml:space="preserve"> города Астаны.</w:t>
      </w:r>
    </w:p>
    <w:p w14:paraId="2D65CF3D" w14:textId="5ACFFFC2" w:rsidR="003B5415" w:rsidRPr="003B5415" w:rsidRDefault="003B5415" w:rsidP="003B5415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  <w:r w:rsidRPr="003B5415">
        <w:rPr>
          <w:rFonts w:ascii="Arial" w:hAnsi="Arial" w:cs="Arial"/>
          <w:sz w:val="28"/>
        </w:rPr>
        <w:t>По результатам анализа выявлено 14 коррупционных рисков (кейсов) и выработано 20 рекомендаций, направленных на совершенствование нормативного и организационного регулирования, повышение прозрачности управленческих и закупочных процедур, эффективное использование финансовых и трудовых ресурсов, а также укрепление системы внутреннего контроля.</w:t>
      </w:r>
    </w:p>
    <w:p w14:paraId="35CC1161" w14:textId="7893AA70" w:rsidR="003B5415" w:rsidRPr="003B5415" w:rsidRDefault="003B5415" w:rsidP="003B5415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  <w:r w:rsidRPr="003B5415">
        <w:rPr>
          <w:rFonts w:ascii="Arial" w:hAnsi="Arial" w:cs="Arial"/>
          <w:sz w:val="28"/>
        </w:rPr>
        <w:t>Проведенный анализ позволил выявить коррупционные риски в ключевых направлениях деятельности Предприятия, включая управление персоналом, планирование и осуществление государственных закупок, распределение и использование материальных ресурсов, управление объектами коммунальной инфраструктуры, а также организацию отдельных производственных процессов.</w:t>
      </w:r>
    </w:p>
    <w:p w14:paraId="70C3953F" w14:textId="53FE7948" w:rsidR="003B5415" w:rsidRPr="003B5415" w:rsidRDefault="003B5415" w:rsidP="003B5415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  <w:r w:rsidRPr="003B5415">
        <w:rPr>
          <w:rFonts w:ascii="Arial" w:hAnsi="Arial" w:cs="Arial"/>
          <w:sz w:val="28"/>
        </w:rPr>
        <w:t>Установлено, что основными факторами, способствующими возникновению коррупционных рисков, являются недостаточная регламентация отдельных процедур, наличие широких дискреционных полномочий должностных лиц, отсутствие четких и единообразных критериев принятия управленческих решений, недостаточный уровень документального сопровождения отдельных процессов, а также несовершенство механизмов внутреннего контроля.</w:t>
      </w:r>
    </w:p>
    <w:p w14:paraId="1A417804" w14:textId="647F9CE4" w:rsidR="003B5415" w:rsidRPr="003B5415" w:rsidRDefault="003B5415" w:rsidP="003B5415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  <w:r w:rsidRPr="003B5415">
        <w:rPr>
          <w:rFonts w:ascii="Arial" w:hAnsi="Arial" w:cs="Arial"/>
          <w:sz w:val="28"/>
        </w:rPr>
        <w:t xml:space="preserve">По результатам анализа внесены рекомендации, направленные на актуализацию внутренних нормативных документов, совершенствование системы управления персоналом и материального стимулирования, обеспечение независимости антикоррупционной </w:t>
      </w:r>
      <w:proofErr w:type="spellStart"/>
      <w:r w:rsidRPr="003B5415">
        <w:rPr>
          <w:rFonts w:ascii="Arial" w:hAnsi="Arial" w:cs="Arial"/>
          <w:sz w:val="28"/>
        </w:rPr>
        <w:t>комплаенс</w:t>
      </w:r>
      <w:proofErr w:type="spellEnd"/>
      <w:r w:rsidRPr="003B5415">
        <w:rPr>
          <w:rFonts w:ascii="Arial" w:hAnsi="Arial" w:cs="Arial"/>
          <w:sz w:val="28"/>
        </w:rPr>
        <w:t>-службы, внедрение эффективных механизмов предотвращения и урегулирования конфликта интересов и повышение обоснованности государственных закупок.</w:t>
      </w:r>
    </w:p>
    <w:p w14:paraId="5CA5FB1B" w14:textId="0EB2B996" w:rsidR="003B5415" w:rsidRPr="003B5415" w:rsidRDefault="003B5415" w:rsidP="003B5415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  <w:r w:rsidRPr="003B5415">
        <w:rPr>
          <w:rFonts w:ascii="Arial" w:hAnsi="Arial" w:cs="Arial"/>
          <w:sz w:val="28"/>
        </w:rPr>
        <w:lastRenderedPageBreak/>
        <w:t xml:space="preserve">Отдельный комплекс рекомендаций предусматривает совершенствование учета и управления объектами коммунальной инфраструктуры, проведение их полной инвентаризации с определением технического и правового статуса, закрепление персональной ответственности должностных лиц, а также </w:t>
      </w:r>
      <w:proofErr w:type="spellStart"/>
      <w:r w:rsidRPr="003B5415">
        <w:rPr>
          <w:rFonts w:ascii="Arial" w:hAnsi="Arial" w:cs="Arial"/>
          <w:sz w:val="28"/>
        </w:rPr>
        <w:t>цифровизацию</w:t>
      </w:r>
      <w:proofErr w:type="spellEnd"/>
      <w:r w:rsidRPr="003B5415">
        <w:rPr>
          <w:rFonts w:ascii="Arial" w:hAnsi="Arial" w:cs="Arial"/>
          <w:sz w:val="28"/>
        </w:rPr>
        <w:t xml:space="preserve"> отдельных процедур оформления, согласования и учета документов.</w:t>
      </w:r>
    </w:p>
    <w:p w14:paraId="669F29DA" w14:textId="79867266" w:rsidR="003B5415" w:rsidRPr="003B5415" w:rsidRDefault="003B5415" w:rsidP="003B5415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  <w:r w:rsidRPr="003B5415">
        <w:rPr>
          <w:rFonts w:ascii="Arial" w:hAnsi="Arial" w:cs="Arial"/>
          <w:sz w:val="28"/>
        </w:rPr>
        <w:t>Реализация выработанных рекомендаций позволит снизить влияние субъективного фактора при принятии управленческих решений, повысить прозрачность деятельности Предприятия, усилить внутренний контроль, обеспечить более эффективное использование финансовых, трудовых и имущественных ресурсов, а также создать дополнительные механизмы предупреждения коррупционных проявлений.</w:t>
      </w:r>
    </w:p>
    <w:p w14:paraId="32897E6D" w14:textId="77777777" w:rsidR="003B5415" w:rsidRDefault="003B5415" w:rsidP="001A78A1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</w:p>
    <w:p w14:paraId="5FC3F25D" w14:textId="77777777" w:rsidR="003B5415" w:rsidRDefault="003B5415" w:rsidP="001A78A1">
      <w:pPr>
        <w:keepLines/>
        <w:spacing w:after="0"/>
        <w:ind w:firstLine="720"/>
        <w:jc w:val="both"/>
        <w:rPr>
          <w:rFonts w:ascii="Arial" w:hAnsi="Arial" w:cs="Arial"/>
          <w:sz w:val="28"/>
        </w:rPr>
      </w:pPr>
    </w:p>
    <w:p w14:paraId="00AE7F1E" w14:textId="5BD116BD" w:rsidR="00C027DE" w:rsidRPr="00C027DE" w:rsidRDefault="003B5415" w:rsidP="003B5415">
      <w:pPr>
        <w:keepLines/>
        <w:spacing w:after="0" w:line="319" w:lineRule="auto"/>
        <w:jc w:val="center"/>
        <w:rPr>
          <w:rFonts w:ascii="Arial" w:hAnsi="Arial" w:cs="Arial"/>
          <w:sz w:val="28"/>
        </w:rPr>
      </w:pPr>
      <w:r w:rsidRPr="00C027DE">
        <w:rPr>
          <w:rFonts w:ascii="Arial" w:hAnsi="Arial" w:cs="Arial"/>
          <w:b/>
          <w:bCs/>
          <w:sz w:val="28"/>
          <w:lang w:val="kk-KZ"/>
        </w:rPr>
        <w:t xml:space="preserve"> </w:t>
      </w:r>
    </w:p>
    <w:p w14:paraId="252433C8" w14:textId="1E225126" w:rsidR="00D168A5" w:rsidRPr="00C027DE" w:rsidRDefault="00D168A5" w:rsidP="00C027DE">
      <w:pPr>
        <w:keepLines/>
        <w:spacing w:after="0" w:line="319" w:lineRule="auto"/>
        <w:jc w:val="both"/>
        <w:rPr>
          <w:rFonts w:ascii="Arial" w:hAnsi="Arial" w:cs="Arial"/>
          <w:sz w:val="28"/>
        </w:rPr>
      </w:pPr>
    </w:p>
    <w:sectPr w:rsidR="00D168A5" w:rsidRPr="00C027DE" w:rsidSect="00C027DE">
      <w:headerReference w:type="default" r:id="rId8"/>
      <w:pgSz w:w="11906" w:h="16838"/>
      <w:pgMar w:top="1134" w:right="850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39158" w14:textId="77777777" w:rsidR="003C6065" w:rsidRDefault="003C6065" w:rsidP="00187E85">
      <w:pPr>
        <w:spacing w:after="0" w:line="240" w:lineRule="auto"/>
      </w:pPr>
      <w:r>
        <w:separator/>
      </w:r>
    </w:p>
  </w:endnote>
  <w:endnote w:type="continuationSeparator" w:id="0">
    <w:p w14:paraId="5803C616" w14:textId="77777777" w:rsidR="003C6065" w:rsidRDefault="003C6065" w:rsidP="0018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097D5" w14:textId="77777777" w:rsidR="003C6065" w:rsidRDefault="003C6065" w:rsidP="00187E85">
      <w:pPr>
        <w:spacing w:after="0" w:line="240" w:lineRule="auto"/>
      </w:pPr>
      <w:r>
        <w:separator/>
      </w:r>
    </w:p>
  </w:footnote>
  <w:footnote w:type="continuationSeparator" w:id="0">
    <w:p w14:paraId="5AD75D42" w14:textId="77777777" w:rsidR="003C6065" w:rsidRDefault="003C6065" w:rsidP="00187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69923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7F25079" w14:textId="1517D305" w:rsidR="00187E85" w:rsidRPr="00187E85" w:rsidRDefault="00187E85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87E8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87E8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87E8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B5415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187E8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39B5B0" w14:textId="77777777" w:rsidR="00187E85" w:rsidRPr="00187E85" w:rsidRDefault="00187E85">
    <w:pPr>
      <w:pStyle w:val="ae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54379"/>
    <w:multiLevelType w:val="multilevel"/>
    <w:tmpl w:val="7726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0C"/>
    <w:rsid w:val="00035F07"/>
    <w:rsid w:val="000C2547"/>
    <w:rsid w:val="000C4073"/>
    <w:rsid w:val="001655BB"/>
    <w:rsid w:val="00187E85"/>
    <w:rsid w:val="0019146E"/>
    <w:rsid w:val="001A70AE"/>
    <w:rsid w:val="001A78A1"/>
    <w:rsid w:val="00253470"/>
    <w:rsid w:val="00262D83"/>
    <w:rsid w:val="00271431"/>
    <w:rsid w:val="00316079"/>
    <w:rsid w:val="00363C89"/>
    <w:rsid w:val="003B5415"/>
    <w:rsid w:val="003C6065"/>
    <w:rsid w:val="003E28D3"/>
    <w:rsid w:val="003E7D0B"/>
    <w:rsid w:val="004E2BC0"/>
    <w:rsid w:val="005A1001"/>
    <w:rsid w:val="00600C8E"/>
    <w:rsid w:val="00603707"/>
    <w:rsid w:val="00622F5B"/>
    <w:rsid w:val="00633576"/>
    <w:rsid w:val="007227D9"/>
    <w:rsid w:val="007A5096"/>
    <w:rsid w:val="007C0BB8"/>
    <w:rsid w:val="008225A3"/>
    <w:rsid w:val="008D7C73"/>
    <w:rsid w:val="0091130C"/>
    <w:rsid w:val="009B275D"/>
    <w:rsid w:val="009E014F"/>
    <w:rsid w:val="00A375A0"/>
    <w:rsid w:val="00A40F7D"/>
    <w:rsid w:val="00A70122"/>
    <w:rsid w:val="00AB3647"/>
    <w:rsid w:val="00AD086E"/>
    <w:rsid w:val="00B354E1"/>
    <w:rsid w:val="00B464CC"/>
    <w:rsid w:val="00C027DE"/>
    <w:rsid w:val="00C55A7B"/>
    <w:rsid w:val="00C63754"/>
    <w:rsid w:val="00CD54F9"/>
    <w:rsid w:val="00CE0690"/>
    <w:rsid w:val="00CF43CD"/>
    <w:rsid w:val="00D168A5"/>
    <w:rsid w:val="00DB48EB"/>
    <w:rsid w:val="00E55E5F"/>
    <w:rsid w:val="00EB3FB4"/>
    <w:rsid w:val="00EC257F"/>
    <w:rsid w:val="00EF6614"/>
    <w:rsid w:val="00F15FFD"/>
    <w:rsid w:val="00F9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CAB8F"/>
  <w15:docId w15:val="{4799CEF3-1CF9-432C-98C4-88CDC20F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415"/>
  </w:style>
  <w:style w:type="paragraph" w:styleId="1">
    <w:name w:val="heading 1"/>
    <w:basedOn w:val="a"/>
    <w:next w:val="a"/>
    <w:link w:val="10"/>
    <w:uiPriority w:val="9"/>
    <w:qFormat/>
    <w:rsid w:val="00911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3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3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3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13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13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13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13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13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13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13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13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1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11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1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1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1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13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13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13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13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13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130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CE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271431"/>
    <w:rPr>
      <w:b/>
      <w:bCs/>
    </w:rPr>
  </w:style>
  <w:style w:type="paragraph" w:styleId="ae">
    <w:name w:val="header"/>
    <w:basedOn w:val="a"/>
    <w:link w:val="af"/>
    <w:uiPriority w:val="99"/>
    <w:unhideWhenUsed/>
    <w:rsid w:val="00187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87E85"/>
  </w:style>
  <w:style w:type="paragraph" w:styleId="af0">
    <w:name w:val="footer"/>
    <w:basedOn w:val="a"/>
    <w:link w:val="af1"/>
    <w:uiPriority w:val="99"/>
    <w:unhideWhenUsed/>
    <w:rsid w:val="00187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87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2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AD381-44CB-4CCA-8EA8-49608F2CB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Еркын Жакслыков</dc:creator>
  <cp:keywords/>
  <dc:description/>
  <cp:lastModifiedBy>ADGS</cp:lastModifiedBy>
  <cp:revision>2</cp:revision>
  <cp:lastPrinted>2026-08-05T04:24:00Z</cp:lastPrinted>
  <dcterms:created xsi:type="dcterms:W3CDTF">2026-08-28T12:29:00Z</dcterms:created>
  <dcterms:modified xsi:type="dcterms:W3CDTF">2026-08-28T12:29:00Z</dcterms:modified>
</cp:coreProperties>
</file>